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both"/>
        <w:rPr>
          <w:rFonts w:hint="default" w:ascii="黑体" w:hAnsi="宋体" w:eastAsia="黑体"/>
          <w:bCs/>
          <w:color w:val="000000"/>
          <w:sz w:val="32"/>
          <w:lang w:val="en-US" w:eastAsia="zh-CN"/>
        </w:rPr>
      </w:pPr>
      <w:r>
        <w:rPr>
          <w:rFonts w:hint="eastAsia" w:ascii="黑体" w:hAnsi="宋体" w:eastAsia="黑体"/>
          <w:bCs/>
          <w:color w:val="000000"/>
          <w:sz w:val="32"/>
          <w:lang w:eastAsia="zh-CN"/>
        </w:rPr>
        <w:t>附件</w:t>
      </w:r>
      <w:r>
        <w:rPr>
          <w:rFonts w:hint="eastAsia" w:ascii="黑体" w:hAnsi="宋体" w:eastAsia="黑体"/>
          <w:bCs/>
          <w:color w:val="000000"/>
          <w:sz w:val="32"/>
          <w:lang w:val="en-US" w:eastAsia="zh-CN"/>
        </w:rPr>
        <w:t>4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黑体" w:hAnsi="宋体" w:eastAsia="黑体"/>
          <w:bCs/>
          <w:color w:val="000000"/>
          <w:sz w:val="32"/>
        </w:rPr>
      </w:pPr>
      <w:r>
        <w:rPr>
          <w:rFonts w:hint="eastAsia" w:ascii="黑体" w:hAnsi="宋体" w:eastAsia="黑体"/>
          <w:bCs/>
          <w:color w:val="000000"/>
          <w:sz w:val="32"/>
        </w:rPr>
        <w:t>《****》课程思政育人教学效果评价标准</w:t>
      </w:r>
    </w:p>
    <w:p>
      <w:pPr>
        <w:spacing w:before="156" w:beforeLines="50" w:after="156" w:afterLines="50" w:line="360" w:lineRule="exac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授课要点：    </w:t>
      </w:r>
    </w:p>
    <w:tbl>
      <w:tblPr>
        <w:tblStyle w:val="3"/>
        <w:tblpPr w:leftFromText="180" w:rightFromText="180" w:vertAnchor="text" w:tblpX="108" w:tblpY="1"/>
        <w:tblOverlap w:val="never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551"/>
        <w:gridCol w:w="1526"/>
        <w:gridCol w:w="283"/>
        <w:gridCol w:w="851"/>
        <w:gridCol w:w="1559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464" w:type="dxa"/>
            <w:gridSpan w:val="7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教学周次/课时：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1.授课目标达成度评价（授课教师自评）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类别</w:t>
            </w:r>
          </w:p>
        </w:tc>
        <w:tc>
          <w:tcPr>
            <w:tcW w:w="4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内容描述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自评得分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（20分）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达成度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教学目标</w:t>
            </w:r>
          </w:p>
        </w:tc>
        <w:tc>
          <w:tcPr>
            <w:tcW w:w="4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教学内容</w:t>
            </w:r>
          </w:p>
        </w:tc>
        <w:tc>
          <w:tcPr>
            <w:tcW w:w="4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教学方法</w:t>
            </w:r>
          </w:p>
        </w:tc>
        <w:tc>
          <w:tcPr>
            <w:tcW w:w="40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464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2.学习效果完成度评价（学生考核评分）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类别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内容描述</w:t>
            </w:r>
          </w:p>
        </w:tc>
        <w:tc>
          <w:tcPr>
            <w:tcW w:w="26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考核方式及分值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考核得分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（50分）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完成度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教学知识点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1.</w:t>
            </w:r>
          </w:p>
        </w:tc>
        <w:tc>
          <w:tcPr>
            <w:tcW w:w="26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……</w:t>
            </w:r>
          </w:p>
        </w:tc>
        <w:tc>
          <w:tcPr>
            <w:tcW w:w="26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思政映射点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1.</w:t>
            </w:r>
          </w:p>
        </w:tc>
        <w:tc>
          <w:tcPr>
            <w:tcW w:w="26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……</w:t>
            </w:r>
          </w:p>
        </w:tc>
        <w:tc>
          <w:tcPr>
            <w:tcW w:w="26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技能与能力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1.</w:t>
            </w:r>
          </w:p>
        </w:tc>
        <w:tc>
          <w:tcPr>
            <w:tcW w:w="26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……</w:t>
            </w:r>
          </w:p>
        </w:tc>
        <w:tc>
          <w:tcPr>
            <w:tcW w:w="26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464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3.思政设计结合度评价（听课督导评分）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类别</w:t>
            </w:r>
          </w:p>
        </w:tc>
        <w:tc>
          <w:tcPr>
            <w:tcW w:w="43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内容描述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督导评分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（30分）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结合度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目标体现</w:t>
            </w:r>
          </w:p>
        </w:tc>
        <w:tc>
          <w:tcPr>
            <w:tcW w:w="43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内容结合</w:t>
            </w:r>
          </w:p>
        </w:tc>
        <w:tc>
          <w:tcPr>
            <w:tcW w:w="43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成效展现</w:t>
            </w:r>
          </w:p>
        </w:tc>
        <w:tc>
          <w:tcPr>
            <w:tcW w:w="43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70C0B"/>
    <w:rsid w:val="7247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2021-05-19T01:11:00Z</dcterms:created>
  <dc:creator>静静</dc:creator>
  <cp:lastModifiedBy>静静</cp:lastModifiedBy>
  <dcterms:modified xsi:type="dcterms:W3CDTF">2021-05-19T01:11:43Z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7A0E287D09D04626ABA9F52115B0432A</vt:lpwstr>
  </property>
</Properties>
</file>